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3307"/>
        <w:gridCol w:w="3308"/>
        <w:gridCol w:w="3308"/>
      </w:tblGrid>
      <w:tr w:rsidR="00E61168" w:rsidRPr="00E61168" w:rsidTr="00AA6091">
        <w:tc>
          <w:tcPr>
            <w:tcW w:w="3307" w:type="dxa"/>
          </w:tcPr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 на заседании 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 Управляющего совета, 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протокол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 от  02  июня 2021 г. № 07                                                              </w:t>
            </w:r>
          </w:p>
        </w:tc>
        <w:tc>
          <w:tcPr>
            <w:tcW w:w="3308" w:type="dxa"/>
          </w:tcPr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на педагогическом совете МБОУ «СОШ №16 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с У</w:t>
            </w:r>
            <w:r w:rsidRPr="00E61168">
              <w:rPr>
                <w:rFonts w:ascii="Times New Roman" w:hAnsi="Times New Roman" w:cs="Times New Roman"/>
              </w:rPr>
              <w:t>И</w:t>
            </w:r>
            <w:r w:rsidRPr="00E61168">
              <w:rPr>
                <w:rFonts w:ascii="Times New Roman" w:hAnsi="Times New Roman" w:cs="Times New Roman"/>
              </w:rPr>
              <w:t>ОП», протокол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от 18 июня 2021 г. № 13</w:t>
            </w:r>
          </w:p>
          <w:p w:rsidR="00E61168" w:rsidRPr="00E61168" w:rsidRDefault="00E61168" w:rsidP="00E61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Приказ </w:t>
            </w: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от 19 июня  2021 г.  № 290</w:t>
            </w:r>
          </w:p>
          <w:p w:rsidR="00E61168" w:rsidRPr="00E61168" w:rsidRDefault="00E61168" w:rsidP="00E611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Директор  МБОУ</w:t>
            </w:r>
          </w:p>
          <w:p w:rsidR="00E61168" w:rsidRPr="00E61168" w:rsidRDefault="00E61168" w:rsidP="00E611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«СОШ № 16 с У</w:t>
            </w:r>
            <w:r w:rsidRPr="00E61168">
              <w:rPr>
                <w:rFonts w:ascii="Times New Roman" w:hAnsi="Times New Roman" w:cs="Times New Roman"/>
              </w:rPr>
              <w:t>И</w:t>
            </w:r>
            <w:r w:rsidRPr="00E61168">
              <w:rPr>
                <w:rFonts w:ascii="Times New Roman" w:hAnsi="Times New Roman" w:cs="Times New Roman"/>
              </w:rPr>
              <w:t>ОП»</w:t>
            </w:r>
          </w:p>
          <w:p w:rsidR="00E61168" w:rsidRPr="00E61168" w:rsidRDefault="00E61168" w:rsidP="00E611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Полева Н.В.</w:t>
            </w:r>
          </w:p>
          <w:p w:rsidR="00E61168" w:rsidRPr="00E61168" w:rsidRDefault="00E61168" w:rsidP="00E61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168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 xml:space="preserve">СРЕДНЕГО ОБЩЕГО ОБРАЗОВАНИЯ, 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РЕАЛИЗУЮЩИЙ ФГОС СОО,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МУНИЦИПАЛЬНОГО  БЮ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ЖЕТНОГО ОБЩЕОБРАЗОВАТЕЛЬНОГО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«СРЕДНЯЯ ОБЩЕОБРАЗОВАТЕЛЬНАЯ ШКОЛА № 16 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С УГЛУБЛЕННЫМ ИЗУЧЕНИЕМ ОТДЕЛЬНЫХ ПРЕ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МЕТОВ»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СТАРООСКОЛЬСКОГО ГОРОДСКОГО ОКРУГА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БЕЛГОРОДСКОЙ О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E61168">
        <w:rPr>
          <w:rFonts w:ascii="Times New Roman" w:hAnsi="Times New Roman" w:cs="Times New Roman"/>
          <w:b/>
          <w:i/>
          <w:sz w:val="28"/>
          <w:szCs w:val="28"/>
        </w:rPr>
        <w:t>ЛАСТИ</w:t>
      </w:r>
    </w:p>
    <w:p w:rsidR="00E61168" w:rsidRPr="00E61168" w:rsidRDefault="00E61168" w:rsidP="00E61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168">
        <w:rPr>
          <w:rFonts w:ascii="Times New Roman" w:hAnsi="Times New Roman" w:cs="Times New Roman"/>
          <w:b/>
          <w:i/>
          <w:sz w:val="28"/>
          <w:szCs w:val="28"/>
        </w:rPr>
        <w:t>НА 2021-2022 УЧЕБНЫЙ ГОД</w:t>
      </w:r>
    </w:p>
    <w:p w:rsidR="00E61168" w:rsidRPr="00E61168" w:rsidRDefault="00E61168" w:rsidP="00E61168">
      <w:pPr>
        <w:spacing w:after="0" w:line="240" w:lineRule="auto"/>
        <w:ind w:left="4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168">
        <w:rPr>
          <w:rFonts w:ascii="Times New Roman" w:hAnsi="Times New Roman" w:cs="Times New Roman"/>
          <w:b/>
        </w:rPr>
        <w:t>Старый Оскол</w:t>
      </w:r>
    </w:p>
    <w:p w:rsidR="00000000" w:rsidRDefault="00E61168" w:rsidP="00E61168">
      <w:pPr>
        <w:spacing w:after="0" w:line="240" w:lineRule="auto"/>
        <w:rPr>
          <w:rFonts w:ascii="Times New Roman" w:hAnsi="Times New Roman" w:cs="Times New Roman"/>
        </w:rPr>
      </w:pPr>
    </w:p>
    <w:p w:rsidR="00E61168" w:rsidRPr="007D35EB" w:rsidRDefault="00E61168" w:rsidP="00E61168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7D35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            </w:t>
      </w: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к учебному плану  10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-11 </w:t>
      </w: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ов</w:t>
      </w: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среднего общего образования</w:t>
      </w:r>
    </w:p>
    <w:p w:rsidR="00E61168" w:rsidRPr="007D35EB" w:rsidRDefault="00E61168" w:rsidP="00E61168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МБОУ «Средняя общеобразовательная школа №16</w:t>
      </w:r>
    </w:p>
    <w:p w:rsidR="00E61168" w:rsidRPr="007D35EB" w:rsidRDefault="00E61168" w:rsidP="00E61168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с углубленным изучением отдельных предметов»                                                                           </w:t>
      </w:r>
      <w:proofErr w:type="spellStart"/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Старооскольского</w:t>
      </w:r>
      <w:proofErr w:type="spellEnd"/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городского округа  Белгородской области </w:t>
      </w:r>
    </w:p>
    <w:p w:rsidR="00E61168" w:rsidRPr="007D35EB" w:rsidRDefault="00E61168" w:rsidP="00E61168">
      <w:pPr>
        <w:pStyle w:val="a4"/>
        <w:spacing w:before="0" w:after="0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21</w:t>
      </w: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2</w:t>
      </w:r>
      <w:r w:rsidRPr="007D35EB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 учебный год</w:t>
      </w:r>
    </w:p>
    <w:p w:rsidR="00E61168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 учебный план 10-11 классов реализует ФГОС СОО.</w:t>
      </w:r>
    </w:p>
    <w:p w:rsidR="00E61168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учебного плана 10-11</w:t>
      </w:r>
      <w:r w:rsidRPr="007D35E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35E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муниципального бюджетного общеобразовательного учреждения «Средняя общеобразовательная школа №16 с углубленным изучением отдельных предметов» </w:t>
      </w:r>
      <w:proofErr w:type="spellStart"/>
      <w:r w:rsidRPr="007D35EB">
        <w:rPr>
          <w:rFonts w:ascii="Times New Roman" w:eastAsia="Times New Roman" w:hAnsi="Times New Roman" w:cs="Times New Roman"/>
          <w:iCs/>
          <w:sz w:val="24"/>
          <w:szCs w:val="24"/>
        </w:rPr>
        <w:t>Старооскольского</w:t>
      </w:r>
      <w:proofErr w:type="spellEnd"/>
      <w:r w:rsidRPr="007D35E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городского округа</w:t>
      </w:r>
      <w:r w:rsidRPr="007D3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7D35EB">
        <w:rPr>
          <w:rFonts w:ascii="Times New Roman" w:hAnsi="Times New Roman" w:cs="Times New Roman"/>
          <w:sz w:val="24"/>
          <w:szCs w:val="24"/>
        </w:rPr>
        <w:t>Белгородской области использовались следующие нормативные  документы:</w:t>
      </w:r>
      <w:r w:rsidRPr="007D35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61168" w:rsidRPr="007D35EB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Федеральный уровень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 (принята всенародным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голосованием 12 декабря 1993 года).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2. Указ Президента РФ от 7 мая 2012 года № 599 «О 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 реализации государственной политики в области образования и науки».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29 декабря 2012 года № 273-ФЗ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4. Государственная программа Российской Федерации «Развитие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образования», утвержденная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от 26 декабря 2017 года № 1642.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Правила осуществления мониторинга системы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утвержденные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05 августа 2013 года № 662.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Концепция преподавания русского языка и литературы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Федерации, утвержденная распоряжением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от 09 апреля 2016 года № 637-р.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Концепция развития математического образования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Федерации, утвержденная распоряжением Правительства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24 декабря 2013 года № 2506-р.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Концепция нового учебно-методического 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 отечественной истории, разработанная Российским историческим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обществом.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Концепция развития детского и юношеского чтения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утвержденная распоряжением Правительства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от 03 июня 2017 года № 1155-р.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Стратегия развития воспитания в Российской Федерации на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до 2025 года, утвержденная распоряжением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от 29 мая 2015 года № 996-р.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Стратегия развития физической культуры и спорта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на период до 2020 года, утвержденная 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07 августа 2009 года № 1101.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C571D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организации обучения в общеобразовательных учреждениях </w:t>
      </w:r>
      <w:proofErr w:type="spell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2.4.2.2821-10, утвержденные постановлением Главного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санитарного врача Российской Федерации от 29 декабря 2010 года №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C571D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деятельности по основным общеобразовательным программам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среднего общего образования, утвержденный приказом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Российской Федерации от 30 августа 2013 года № 1015.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C571D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Порядок применения организациями, осуществляющими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электронного обучения, дистанционных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 при реализации образовательных программ,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Федерации от 23 августа 2017 года № 816.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333333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C571D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к использованию при реализации имеющих государственную аккредитацию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Примерная основная образовательная программа среднего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 (одобрена Федеральным научно-методическим объединением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 общему образованию, протокол заседания от 08 апреля 2015г. №1/15).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введению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«Астрономия» как обязательного для изучения на уровне среднего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 (письмо Министерства образования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20 июня 2017 года № ТС-194-08 «Об организации изучения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предмета «Астрономия»).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Письмо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09 октября 2017 года № ТС-945/08 «О реализации прав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на получение образования на родном языке».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71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Региональный уровень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1. Закон Белгородской области от 31 октября 2014 года № 314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«Об образовании в Белгородской области».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Государственная программа Белгородской области «Развитие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 Белгородской области на 2014-2020 годы», утвержденная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Белгородской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30 декабря 2013 года № 528-пп.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. Порядок регламентации и оформления отношений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муниципальной общеобразовательной организации и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обучающихся, нуждающихся в длительном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лечении, а также детей-инвалидов в части организации 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 основным общеобразовательным программам на дому, утвержденный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приказом департамента образования Белгородской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от 13 апреля 2015 года №1688.</w:t>
      </w:r>
    </w:p>
    <w:p w:rsidR="00E61168" w:rsidRDefault="00E61168" w:rsidP="00E61168">
      <w:pPr>
        <w:pStyle w:val="11"/>
        <w:numPr>
          <w:ilvl w:val="0"/>
          <w:numId w:val="2"/>
        </w:numPr>
        <w:tabs>
          <w:tab w:val="left" w:pos="0"/>
        </w:tabs>
        <w:autoSpaceDE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Инструктивно-методические письма  областного государственного автономного образовательного учреждения ДПО «</w:t>
      </w:r>
      <w:proofErr w:type="spellStart"/>
      <w:r>
        <w:rPr>
          <w:rFonts w:ascii="Times New Roman" w:hAnsi="Times New Roman" w:cs="Times New Roman"/>
        </w:rPr>
        <w:t>БелИРО</w:t>
      </w:r>
      <w:proofErr w:type="spellEnd"/>
      <w:r>
        <w:rPr>
          <w:rFonts w:ascii="Times New Roman" w:hAnsi="Times New Roman" w:cs="Times New Roman"/>
        </w:rPr>
        <w:t>» о преподавании отдельных предметов.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1D4">
        <w:rPr>
          <w:rFonts w:ascii="Times New Roman" w:hAnsi="Times New Roman" w:cs="Times New Roman"/>
          <w:b/>
          <w:color w:val="000000"/>
          <w:sz w:val="24"/>
          <w:szCs w:val="24"/>
        </w:rPr>
        <w:t>Среднее общее образование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дальнейшее 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формирование личности обучающегося, развитие интереса к познанию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творческих способностей обучающегося, формирование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самостоятельной учебной деятельности на основе индивидуализации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профессиональной ориентации содержания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подготовку обучающегося к жизни в обществе, самостоятельному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жизненному выбору, продолжению образования и началу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деятельности (часть 3 статьи 66 Федерального закона от 29 декабря 2012 года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273 «Об образовании в Российской Федерации).</w:t>
      </w:r>
      <w:proofErr w:type="gramEnd"/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общего образования (далее ФГОС СОО) является одним из ключевых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элементов модернизации российской школы, базовые параметры 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были определены в Послании Президента России В.В. Путина Федеральному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Собранию Российской Федерации 01 марта 2018 года. 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ФГОС СОО имеет преемственность с ФГОС ООО по ряду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показателей: ориентация на достижение личностных, </w:t>
      </w:r>
      <w:proofErr w:type="spell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предметных результатов, согласованность целей и задач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подход как основной механизм 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результатов и иные.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ФГОС СОО фиксируется необходимость освоения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общих в своей применимости универсальных умений, чрезвычайно 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значимых не только в собственно образовательной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но и в составе любой практической деятельности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На уровне среднего общего образования основным 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модернизации современной школы является внедрение профильного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обучения с тем, чтобы создать обучающимся условия для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специализации в той области знания, которая вызывает у них интерес.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организации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деятельности в соответствии с ФГОС на данном уровне образования определяются принципами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профильного обучения, и реализуются 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C571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углублѐнн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предметов;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- социальны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и профессиональны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- элективны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предметы и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- индивидуальны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- комплексны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оценке образовательных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color w:val="000000"/>
          <w:sz w:val="24"/>
          <w:szCs w:val="24"/>
        </w:rPr>
        <w:t>Кроме того, принципы профильного обучения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 ФГОС СОО обеспечиваются внеурочной, учебно-исследовательской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и проектной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программы СОО устанавливаются для учебных предметов на базовом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углубленном уровнях. На базовом уровне они ориентированы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на обеспечение преимущественно общеобразовательной и общекультурной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подготовки. На 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углубленном</w:t>
      </w:r>
      <w:proofErr w:type="gramEnd"/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– на подготовку к последующему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профессиональному образованию, развитие индивидуальных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b/>
          <w:color w:val="000000"/>
          <w:sz w:val="24"/>
          <w:szCs w:val="24"/>
        </w:rPr>
        <w:t>Социальная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– вид учебно-социальной деятельности, в которой обучающийся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получает социальный опыт, связанный с конкретными профессиями.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Ее цель – ознакомление учащихся с возможными будущими профессиями,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условиями труда, уровнем требований к работникам данных профессий,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умениями, необходимыми для определенной сферы деятельности.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проба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из </w:t>
      </w:r>
      <w:proofErr w:type="spell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практикоориенированных</w:t>
      </w:r>
      <w:proofErr w:type="spellEnd"/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форматов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профориентации, профессиональное испытание, моделирующее элементы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конкретного вида профессиональной деятельности, завершенный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которого способствует сознательному, обоснованному выбору профессии.</w:t>
      </w: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Проектная и учебно-исследовательская деятельность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– 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из обязательных требований ФГОС СОО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плане в обязательном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выполнение 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проекта (учебного проекта или учебного исследования)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образовательный маршрут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это определенная последовательность освоения компонентов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образования, выбранная для конкретного обучающегося и выстраиваемая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с учетом его личных интересов и потребностей.</w:t>
      </w:r>
      <w:proofErr w:type="gramEnd"/>
      <w:r w:rsidRPr="00C57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71D4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по индивидуальному образовательному маршруту предполагает разработку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индивидуальных учебных планов, индивидуальных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программ и систему обучения на основе индивидуальных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1D4">
        <w:rPr>
          <w:rFonts w:ascii="Times New Roman" w:hAnsi="Times New Roman" w:cs="Times New Roman"/>
          <w:color w:val="000000"/>
          <w:sz w:val="24"/>
          <w:szCs w:val="24"/>
        </w:rPr>
        <w:t>и внеурочных занятий.</w:t>
      </w:r>
    </w:p>
    <w:p w:rsidR="00E61168" w:rsidRPr="00C571D4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 xml:space="preserve">Ресурсы, необходимые для преподавания отдельных предметов на профильном и углубленном уровне, в образовательном учреждении имеются. </w:t>
      </w:r>
    </w:p>
    <w:p w:rsidR="00E61168" w:rsidRPr="00C571D4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 xml:space="preserve"> - Кадровый ресурс: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C571D4">
        <w:rPr>
          <w:rFonts w:ascii="Times New Roman" w:hAnsi="Times New Roman" w:cs="Times New Roman"/>
          <w:sz w:val="24"/>
          <w:szCs w:val="24"/>
        </w:rPr>
        <w:t xml:space="preserve"> классах работают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571D4">
        <w:rPr>
          <w:rFonts w:ascii="Times New Roman" w:hAnsi="Times New Roman" w:cs="Times New Roman"/>
          <w:sz w:val="24"/>
          <w:szCs w:val="24"/>
        </w:rPr>
        <w:t xml:space="preserve"> учителей. Учителя, преподающие предметы на </w:t>
      </w:r>
      <w:r>
        <w:rPr>
          <w:rFonts w:ascii="Times New Roman" w:hAnsi="Times New Roman" w:cs="Times New Roman"/>
          <w:sz w:val="24"/>
          <w:szCs w:val="24"/>
        </w:rPr>
        <w:t>углубленном</w:t>
      </w:r>
      <w:r w:rsidRPr="00C571D4">
        <w:rPr>
          <w:rFonts w:ascii="Times New Roman" w:hAnsi="Times New Roman" w:cs="Times New Roman"/>
          <w:sz w:val="24"/>
          <w:szCs w:val="24"/>
        </w:rPr>
        <w:t xml:space="preserve"> уровне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71D4">
        <w:rPr>
          <w:rFonts w:ascii="Times New Roman" w:hAnsi="Times New Roman" w:cs="Times New Roman"/>
          <w:sz w:val="24"/>
          <w:szCs w:val="24"/>
        </w:rPr>
        <w:t xml:space="preserve"> человек), имеют высшее образование, высшую или первую квалификационную категорию, прошли своевременное повышение квалификации, 1 </w:t>
      </w:r>
      <w:r>
        <w:rPr>
          <w:rFonts w:ascii="Times New Roman" w:hAnsi="Times New Roman" w:cs="Times New Roman"/>
          <w:sz w:val="24"/>
          <w:szCs w:val="24"/>
        </w:rPr>
        <w:t xml:space="preserve">педагог имеет знак </w:t>
      </w:r>
      <w:r w:rsidRPr="00C571D4">
        <w:rPr>
          <w:rFonts w:ascii="Times New Roman" w:hAnsi="Times New Roman" w:cs="Times New Roman"/>
          <w:sz w:val="24"/>
          <w:szCs w:val="24"/>
        </w:rPr>
        <w:t>– «Почетный работник общего образования РФ»</w:t>
      </w:r>
      <w:r>
        <w:rPr>
          <w:rFonts w:ascii="Times New Roman" w:hAnsi="Times New Roman" w:cs="Times New Roman"/>
          <w:sz w:val="24"/>
          <w:szCs w:val="24"/>
        </w:rPr>
        <w:t>, 1 педагог – звание «Заслуженный учитель РФ».</w:t>
      </w:r>
      <w:r w:rsidRPr="00C5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68" w:rsidRPr="00C571D4" w:rsidRDefault="00E61168" w:rsidP="00E611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1D4">
        <w:rPr>
          <w:rFonts w:ascii="Times New Roman" w:hAnsi="Times New Roman" w:cs="Times New Roman"/>
          <w:sz w:val="24"/>
          <w:szCs w:val="24"/>
        </w:rPr>
        <w:t xml:space="preserve">– Информационный ресурс: оснащены современным оборудованием и необходимыми учебными и справочными материалами:  3 кабинета русского языка и литературы, 2 кабинета математики, 3 кабинета английского языка, 1 кабинет физики, 2 кабинета информатики,  1 кабинет биологии, 1 кабинет химии, 1 кабинет истории, 1 кабинет обществознания, имеется локальная сеть, выход в Интернет, мобильный компьютерный класс.               </w:t>
      </w:r>
      <w:proofErr w:type="gramEnd"/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 xml:space="preserve">Механизм формирования учебного плана </w:t>
      </w:r>
      <w:r>
        <w:rPr>
          <w:rFonts w:ascii="Times New Roman" w:hAnsi="Times New Roman" w:cs="Times New Roman"/>
          <w:sz w:val="24"/>
          <w:szCs w:val="24"/>
        </w:rPr>
        <w:t>для 10-11х</w:t>
      </w:r>
      <w:r w:rsidRPr="00C571D4">
        <w:rPr>
          <w:rFonts w:ascii="Times New Roman" w:hAnsi="Times New Roman" w:cs="Times New Roman"/>
          <w:sz w:val="24"/>
          <w:szCs w:val="24"/>
        </w:rPr>
        <w:t xml:space="preserve"> классов среднего общего образования: </w:t>
      </w:r>
    </w:p>
    <w:p w:rsidR="00E61168" w:rsidRPr="00C571D4" w:rsidRDefault="00E61168" w:rsidP="00E61168">
      <w:pPr>
        <w:pStyle w:val="a6"/>
        <w:numPr>
          <w:ilvl w:val="1"/>
          <w:numId w:val="1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C571D4">
        <w:rPr>
          <w:rFonts w:ascii="Times New Roman" w:hAnsi="Times New Roman" w:cs="Times New Roman"/>
          <w:szCs w:val="24"/>
        </w:rPr>
        <w:t xml:space="preserve">Создание группы педагогических работников для осуществления работы по подготовке учебного плана, из представителей администрации школы, социальной службы, задачами которой являются: изучение </w:t>
      </w:r>
      <w:r w:rsidRPr="00C571D4">
        <w:rPr>
          <w:rFonts w:ascii="Times New Roman" w:hAnsi="Times New Roman" w:cs="Times New Roman"/>
          <w:b/>
          <w:szCs w:val="24"/>
        </w:rPr>
        <w:t xml:space="preserve"> </w:t>
      </w:r>
      <w:r w:rsidRPr="00C571D4">
        <w:rPr>
          <w:rFonts w:ascii="Times New Roman" w:hAnsi="Times New Roman" w:cs="Times New Roman"/>
          <w:szCs w:val="24"/>
        </w:rPr>
        <w:t>федерального базисного учебного плана и примерных учебных планов для общеобразовательных учреждений РФ и нормативных документов  федерального и регионального уровня, регламентирующих деятельность общеобразовательного учреждения при составлении учебного  плана школы; анализ содержания действующего учебного плана;</w:t>
      </w:r>
      <w:proofErr w:type="gramEnd"/>
      <w:r w:rsidRPr="00C571D4">
        <w:rPr>
          <w:rFonts w:ascii="Times New Roman" w:hAnsi="Times New Roman" w:cs="Times New Roman"/>
          <w:szCs w:val="24"/>
        </w:rPr>
        <w:t xml:space="preserve"> оценка кадровых и материально-технических </w:t>
      </w:r>
      <w:r w:rsidRPr="00C571D4">
        <w:rPr>
          <w:rFonts w:ascii="Times New Roman" w:hAnsi="Times New Roman" w:cs="Times New Roman"/>
          <w:szCs w:val="24"/>
        </w:rPr>
        <w:lastRenderedPageBreak/>
        <w:t>ресурсов; подготовка проекта учебного плана на новый учебный год.</w:t>
      </w:r>
    </w:p>
    <w:p w:rsidR="00E61168" w:rsidRPr="00C571D4" w:rsidRDefault="00E61168" w:rsidP="00E61168">
      <w:pPr>
        <w:pStyle w:val="a6"/>
        <w:numPr>
          <w:ilvl w:val="1"/>
          <w:numId w:val="1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C571D4">
        <w:rPr>
          <w:rFonts w:ascii="Times New Roman" w:hAnsi="Times New Roman" w:cs="Times New Roman"/>
          <w:szCs w:val="24"/>
        </w:rPr>
        <w:t xml:space="preserve">Для конструирования </w:t>
      </w:r>
      <w:r>
        <w:rPr>
          <w:rFonts w:ascii="Times New Roman" w:hAnsi="Times New Roman" w:cs="Times New Roman"/>
          <w:i/>
          <w:szCs w:val="24"/>
        </w:rPr>
        <w:t>части учебного плана, формируемой участниками образовательных отношений,</w:t>
      </w:r>
      <w:r w:rsidRPr="00C571D4">
        <w:rPr>
          <w:rFonts w:ascii="Times New Roman" w:hAnsi="Times New Roman" w:cs="Times New Roman"/>
          <w:szCs w:val="24"/>
        </w:rPr>
        <w:t xml:space="preserve"> рабочая группа проводит: анкетирование обучающихся и их родителей по </w:t>
      </w:r>
      <w:r w:rsidRPr="00C571D4">
        <w:rPr>
          <w:rFonts w:ascii="Times New Roman" w:eastAsia="+mn-ea" w:hAnsi="Times New Roman" w:cs="Times New Roman"/>
          <w:szCs w:val="24"/>
        </w:rPr>
        <w:t>выбору  профиля обучения, элективных курсов</w:t>
      </w:r>
      <w:r>
        <w:rPr>
          <w:rFonts w:ascii="Times New Roman" w:eastAsia="+mn-ea" w:hAnsi="Times New Roman" w:cs="Times New Roman"/>
          <w:szCs w:val="24"/>
        </w:rPr>
        <w:t xml:space="preserve"> (предметов)</w:t>
      </w:r>
      <w:r w:rsidRPr="00C571D4">
        <w:rPr>
          <w:rFonts w:ascii="Times New Roman" w:eastAsia="+mn-ea" w:hAnsi="Times New Roman" w:cs="Times New Roman"/>
          <w:szCs w:val="24"/>
        </w:rPr>
        <w:t xml:space="preserve">; изучает социальный запрос на </w:t>
      </w:r>
      <w:r>
        <w:rPr>
          <w:rFonts w:ascii="Times New Roman" w:eastAsia="+mn-ea" w:hAnsi="Times New Roman" w:cs="Times New Roman"/>
          <w:szCs w:val="24"/>
        </w:rPr>
        <w:t>углубленное (</w:t>
      </w:r>
      <w:proofErr w:type="gramStart"/>
      <w:r>
        <w:rPr>
          <w:rFonts w:ascii="Times New Roman" w:eastAsia="+mn-ea" w:hAnsi="Times New Roman" w:cs="Times New Roman"/>
          <w:szCs w:val="24"/>
        </w:rPr>
        <w:t>профильное)</w:t>
      </w:r>
      <w:r w:rsidRPr="00C571D4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C571D4">
        <w:rPr>
          <w:rFonts w:ascii="Times New Roman" w:hAnsi="Times New Roman" w:cs="Times New Roman"/>
          <w:szCs w:val="24"/>
        </w:rPr>
        <w:t xml:space="preserve"> изучение отдельных предметов; собирает з</w:t>
      </w:r>
      <w:r w:rsidRPr="00C571D4">
        <w:rPr>
          <w:rFonts w:ascii="Times New Roman" w:eastAsia="+mn-ea" w:hAnsi="Times New Roman" w:cs="Times New Roman"/>
          <w:bCs/>
          <w:szCs w:val="24"/>
        </w:rPr>
        <w:t>аявления родителей (законных представителей) на распределение часов вариативной части учебного плана.</w:t>
      </w:r>
    </w:p>
    <w:p w:rsidR="00E61168" w:rsidRPr="00C571D4" w:rsidRDefault="00E61168" w:rsidP="00E61168">
      <w:pPr>
        <w:pStyle w:val="a6"/>
        <w:numPr>
          <w:ilvl w:val="1"/>
          <w:numId w:val="1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C571D4">
        <w:rPr>
          <w:rFonts w:ascii="Times New Roman" w:eastAsia="+mn-ea" w:hAnsi="Times New Roman" w:cs="Times New Roman"/>
          <w:bCs/>
          <w:szCs w:val="24"/>
        </w:rPr>
        <w:t xml:space="preserve">Рабочая группа по составлению учебного плана школы составляет проект учебного плана </w:t>
      </w:r>
      <w:r w:rsidRPr="00C571D4">
        <w:rPr>
          <w:rFonts w:ascii="Times New Roman" w:hAnsi="Times New Roman" w:cs="Times New Roman"/>
          <w:szCs w:val="24"/>
        </w:rPr>
        <w:t xml:space="preserve">10-11 классов </w:t>
      </w:r>
      <w:r>
        <w:rPr>
          <w:rFonts w:ascii="Times New Roman" w:hAnsi="Times New Roman" w:cs="Times New Roman"/>
          <w:szCs w:val="24"/>
        </w:rPr>
        <w:t xml:space="preserve">(на два года обучения) </w:t>
      </w:r>
      <w:r w:rsidRPr="00C571D4">
        <w:rPr>
          <w:rFonts w:ascii="Times New Roman" w:hAnsi="Times New Roman" w:cs="Times New Roman"/>
          <w:szCs w:val="24"/>
        </w:rPr>
        <w:t>среднего общего образования</w:t>
      </w:r>
      <w:r w:rsidRPr="00C571D4">
        <w:rPr>
          <w:rFonts w:ascii="Times New Roman" w:eastAsia="+mn-ea" w:hAnsi="Times New Roman" w:cs="Times New Roman"/>
          <w:bCs/>
          <w:szCs w:val="24"/>
        </w:rPr>
        <w:t xml:space="preserve">. </w:t>
      </w:r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>При формировании учебного плана школы на предстоящий учебный год проводятся следующие процедуры.</w:t>
      </w:r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>Обсуждение учебного плана школы проводится:</w:t>
      </w:r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 xml:space="preserve">- </w:t>
      </w:r>
      <w:r w:rsidRPr="00C571D4">
        <w:rPr>
          <w:rFonts w:ascii="Times New Roman" w:eastAsia="+mn-ea" w:hAnsi="Times New Roman" w:cs="Times New Roman"/>
          <w:sz w:val="24"/>
          <w:szCs w:val="24"/>
        </w:rPr>
        <w:t xml:space="preserve">на заседании Управляющего Совета МБОУ «СОШ №16 с УИОП»: </w:t>
      </w:r>
    </w:p>
    <w:p w:rsidR="00E61168" w:rsidRPr="00C571D4" w:rsidRDefault="00E61168" w:rsidP="00E61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eastAsia="+mn-ea" w:hAnsi="Times New Roman" w:cs="Times New Roman"/>
          <w:sz w:val="24"/>
          <w:szCs w:val="24"/>
        </w:rPr>
        <w:t xml:space="preserve">рассмотрение режима работы общеобразовательного учреждения в новом учебном году и согласование содержания учебного плана с учетом выбора  профиля обучения, элективных курсов, </w:t>
      </w:r>
      <w:r w:rsidRPr="00C571D4">
        <w:rPr>
          <w:rFonts w:ascii="Times New Roman" w:hAnsi="Times New Roman" w:cs="Times New Roman"/>
          <w:sz w:val="24"/>
          <w:szCs w:val="24"/>
        </w:rPr>
        <w:t xml:space="preserve">введения углублённого  изучения предмета, </w:t>
      </w:r>
      <w:r w:rsidRPr="00C571D4">
        <w:rPr>
          <w:rFonts w:ascii="Times New Roman" w:eastAsia="+mn-ea" w:hAnsi="Times New Roman" w:cs="Times New Roman"/>
          <w:sz w:val="24"/>
          <w:szCs w:val="24"/>
        </w:rPr>
        <w:t xml:space="preserve">предметов </w:t>
      </w:r>
      <w:r>
        <w:rPr>
          <w:rFonts w:ascii="Times New Roman" w:eastAsia="+mn-ea" w:hAnsi="Times New Roman" w:cs="Times New Roman"/>
          <w:sz w:val="24"/>
          <w:szCs w:val="24"/>
        </w:rPr>
        <w:t>вариативной части учебного плана</w:t>
      </w:r>
      <w:r w:rsidRPr="00C571D4">
        <w:rPr>
          <w:rFonts w:ascii="Times New Roman" w:eastAsia="+mn-ea" w:hAnsi="Times New Roman" w:cs="Times New Roman"/>
          <w:sz w:val="24"/>
          <w:szCs w:val="24"/>
        </w:rPr>
        <w:t>, специальностей по профессиональной подготовке.</w:t>
      </w:r>
      <w:r w:rsidRPr="00C5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>- на заседаниях методических объединений учителей-предметников:</w:t>
      </w:r>
    </w:p>
    <w:p w:rsidR="00E61168" w:rsidRPr="00C571D4" w:rsidRDefault="00E61168" w:rsidP="00E61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eastAsia="+mn-ea" w:hAnsi="Times New Roman" w:cs="Times New Roman"/>
          <w:sz w:val="24"/>
          <w:szCs w:val="24"/>
        </w:rPr>
        <w:t xml:space="preserve">выбор учебно-методических комплектов на новый учебный год: наличие учебников в Федеральном перечне, преемственность, уровень изучения предмета, аналитические материалы </w:t>
      </w:r>
      <w:proofErr w:type="spellStart"/>
      <w:r w:rsidRPr="00C571D4">
        <w:rPr>
          <w:rFonts w:ascii="Times New Roman" w:eastAsia="+mn-ea" w:hAnsi="Times New Roman" w:cs="Times New Roman"/>
          <w:sz w:val="24"/>
          <w:szCs w:val="24"/>
        </w:rPr>
        <w:t>Рособрнадзора</w:t>
      </w:r>
      <w:proofErr w:type="spellEnd"/>
      <w:r w:rsidRPr="00C571D4">
        <w:rPr>
          <w:rFonts w:ascii="Times New Roman" w:eastAsia="+mn-ea" w:hAnsi="Times New Roman" w:cs="Times New Roman"/>
          <w:sz w:val="24"/>
          <w:szCs w:val="24"/>
        </w:rPr>
        <w:t xml:space="preserve">, ФИПИ, департамента образования Белгородской области и </w:t>
      </w:r>
      <w:proofErr w:type="spellStart"/>
      <w:r w:rsidRPr="00C571D4">
        <w:rPr>
          <w:rFonts w:ascii="Times New Roman" w:eastAsia="Times New Roman" w:hAnsi="Times New Roman" w:cs="Times New Roman"/>
          <w:sz w:val="24"/>
          <w:szCs w:val="24"/>
        </w:rPr>
        <w:t>БелИРО</w:t>
      </w:r>
      <w:proofErr w:type="spellEnd"/>
      <w:r w:rsidRPr="00C571D4">
        <w:rPr>
          <w:rFonts w:ascii="Times New Roman" w:eastAsia="+mn-ea" w:hAnsi="Times New Roman" w:cs="Times New Roman"/>
          <w:sz w:val="24"/>
          <w:szCs w:val="24"/>
        </w:rPr>
        <w:t xml:space="preserve"> о результатах ГИА и региональных контрольных работ, методические письма </w:t>
      </w:r>
      <w:proofErr w:type="spellStart"/>
      <w:r w:rsidRPr="00C571D4">
        <w:rPr>
          <w:rFonts w:ascii="Times New Roman" w:eastAsia="Times New Roman" w:hAnsi="Times New Roman" w:cs="Times New Roman"/>
          <w:sz w:val="24"/>
          <w:szCs w:val="24"/>
        </w:rPr>
        <w:t>БелИРО</w:t>
      </w:r>
      <w:proofErr w:type="spellEnd"/>
      <w:r w:rsidRPr="00C571D4">
        <w:rPr>
          <w:rFonts w:ascii="Times New Roman" w:eastAsia="+mn-ea" w:hAnsi="Times New Roman" w:cs="Times New Roman"/>
          <w:sz w:val="24"/>
          <w:szCs w:val="24"/>
        </w:rPr>
        <w:t>, соответствие УМК федеральным государственным стандартам, наличие учебников в школьной библиотеке.</w:t>
      </w:r>
    </w:p>
    <w:p w:rsidR="00E61168" w:rsidRPr="00C571D4" w:rsidRDefault="00E61168" w:rsidP="00E61168">
      <w:pPr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C571D4">
        <w:rPr>
          <w:rFonts w:ascii="Times New Roman" w:eastAsia="+mn-ea" w:hAnsi="Times New Roman" w:cs="Times New Roman"/>
          <w:sz w:val="24"/>
          <w:szCs w:val="24"/>
        </w:rPr>
        <w:t>- на заседании педагогического совета МБОУ «СОШ №16 с УИОП»:</w:t>
      </w:r>
    </w:p>
    <w:p w:rsidR="00E61168" w:rsidRPr="00C571D4" w:rsidRDefault="00E61168" w:rsidP="00E6116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>рассмотрение учебного плана</w:t>
      </w:r>
      <w:r w:rsidRPr="00C571D4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Pr="00C571D4">
        <w:rPr>
          <w:rFonts w:ascii="Times New Roman" w:eastAsia="+mn-ea" w:hAnsi="Times New Roman" w:cs="Times New Roman"/>
          <w:bCs/>
          <w:sz w:val="24"/>
          <w:szCs w:val="24"/>
        </w:rPr>
        <w:t>и  учебно-методического сопровождения учебного плана.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C571D4">
        <w:rPr>
          <w:rFonts w:ascii="Times New Roman" w:eastAsia="+mn-ea" w:hAnsi="Times New Roman" w:cs="Times New Roman"/>
          <w:bCs/>
          <w:sz w:val="24"/>
          <w:szCs w:val="24"/>
        </w:rPr>
        <w:t>Утверждение учебного плана приказом директора школы.</w:t>
      </w:r>
    </w:p>
    <w:p w:rsidR="00E61168" w:rsidRDefault="00E61168" w:rsidP="00E61168">
      <w:pPr>
        <w:pStyle w:val="1"/>
        <w:spacing w:before="0" w:after="0" w:line="240" w:lineRule="auto"/>
        <w:ind w:right="-2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 01 сентября 2021 года обучение в </w:t>
      </w:r>
      <w:r>
        <w:rPr>
          <w:rFonts w:ascii="Times New Roman" w:hAnsi="Times New Roman"/>
          <w:sz w:val="24"/>
          <w:szCs w:val="24"/>
        </w:rPr>
        <w:t>10</w:t>
      </w:r>
      <w:r w:rsidRPr="00FB15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FB158B">
        <w:rPr>
          <w:rFonts w:ascii="Times New Roman" w:hAnsi="Times New Roman"/>
          <w:sz w:val="24"/>
          <w:szCs w:val="24"/>
        </w:rPr>
        <w:t>х классах</w:t>
      </w:r>
      <w:r>
        <w:rPr>
          <w:rFonts w:ascii="Times New Roman" w:hAnsi="Times New Roman"/>
          <w:b w:val="0"/>
          <w:sz w:val="24"/>
          <w:szCs w:val="24"/>
        </w:rPr>
        <w:t xml:space="preserve"> школы будет осуществляться согласно требованиям ФГОС СОО. Учебный план разработан на основе перспективного учебного плана образовательной программы среднего общего образования МБОУ         «СОШ №16 с УИОП»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и полностью реализует образовательные программы СОО в рамках введения ФГОС. Учебный план для 10-11х классов составлен для 5-ти дневной учебной недели.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D4">
        <w:rPr>
          <w:rFonts w:ascii="Times New Roman" w:hAnsi="Times New Roman" w:cs="Times New Roman"/>
          <w:sz w:val="24"/>
          <w:szCs w:val="24"/>
        </w:rPr>
        <w:t>Обязательная часть учебного плана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C571D4">
        <w:rPr>
          <w:rFonts w:ascii="Times New Roman" w:hAnsi="Times New Roman" w:cs="Times New Roman"/>
          <w:sz w:val="24"/>
          <w:szCs w:val="24"/>
        </w:rPr>
        <w:t>х классов представлена предметными областями и восемью обязательными предметами, общими для всех учебных планов</w:t>
      </w:r>
      <w:r>
        <w:rPr>
          <w:rFonts w:ascii="Times New Roman" w:hAnsi="Times New Roman" w:cs="Times New Roman"/>
          <w:sz w:val="24"/>
          <w:szCs w:val="24"/>
        </w:rPr>
        <w:t>: русский язык, литература, родной язык (родная литература), математика, иностранный язык, история, физическая культура и основы безопасности жизнедеятельности</w:t>
      </w:r>
      <w:r w:rsidRPr="00C571D4">
        <w:rPr>
          <w:rFonts w:ascii="Times New Roman" w:hAnsi="Times New Roman" w:cs="Times New Roman"/>
          <w:sz w:val="24"/>
          <w:szCs w:val="24"/>
        </w:rPr>
        <w:t>. Учащиеся 10-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571D4">
        <w:rPr>
          <w:rFonts w:ascii="Times New Roman" w:hAnsi="Times New Roman" w:cs="Times New Roman"/>
          <w:sz w:val="24"/>
          <w:szCs w:val="24"/>
        </w:rPr>
        <w:t xml:space="preserve">х классов выбрали изучение математики из этих предметов на углубленном уровне. </w:t>
      </w:r>
      <w:proofErr w:type="gramStart"/>
      <w:r w:rsidRPr="00C571D4">
        <w:rPr>
          <w:rFonts w:ascii="Times New Roman" w:hAnsi="Times New Roman" w:cs="Times New Roman"/>
          <w:sz w:val="24"/>
          <w:szCs w:val="24"/>
        </w:rPr>
        <w:t>Кроме того, обязательными для изучения являются выбранные обучающимися предметы в соответствии с профилем обучения</w:t>
      </w:r>
      <w:r>
        <w:rPr>
          <w:rFonts w:ascii="Times New Roman" w:hAnsi="Times New Roman" w:cs="Times New Roman"/>
          <w:sz w:val="24"/>
          <w:szCs w:val="24"/>
        </w:rPr>
        <w:t xml:space="preserve"> (дополнение до 12 предметов).</w:t>
      </w:r>
      <w:proofErr w:type="gramEnd"/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C571D4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по выбору учащихся (3-4 предмета)</w:t>
      </w:r>
    </w:p>
    <w:tbl>
      <w:tblPr>
        <w:tblStyle w:val="a7"/>
        <w:tblW w:w="9748" w:type="dxa"/>
        <w:tblLayout w:type="fixed"/>
        <w:tblLook w:val="04A0"/>
      </w:tblPr>
      <w:tblGrid>
        <w:gridCol w:w="478"/>
        <w:gridCol w:w="2040"/>
        <w:gridCol w:w="2126"/>
        <w:gridCol w:w="1276"/>
        <w:gridCol w:w="1276"/>
        <w:gridCol w:w="1276"/>
        <w:gridCol w:w="1276"/>
      </w:tblGrid>
      <w:tr w:rsidR="00E61168" w:rsidTr="00AA6091">
        <w:trPr>
          <w:trHeight w:val="317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2126" w:type="dxa"/>
            <w:vMerge w:val="restart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Обязательный предмет для 10-х классов</w:t>
            </w:r>
          </w:p>
        </w:tc>
        <w:tc>
          <w:tcPr>
            <w:tcW w:w="5104" w:type="dxa"/>
            <w:gridSpan w:val="4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предметы по выбору учащихся профиля</w:t>
            </w:r>
          </w:p>
        </w:tc>
      </w:tr>
      <w:tr w:rsidR="00E61168" w:rsidTr="00AA6091">
        <w:trPr>
          <w:trHeight w:val="317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61168" w:rsidRDefault="00E61168" w:rsidP="00AA6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 класс</w:t>
            </w: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 класс</w:t>
            </w:r>
          </w:p>
        </w:tc>
      </w:tr>
      <w:tr w:rsidR="00E61168" w:rsidTr="00AA6091">
        <w:trPr>
          <w:trHeight w:val="317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168" w:rsidTr="00AA6091">
        <w:trPr>
          <w:trHeight w:val="104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0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103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c>
          <w:tcPr>
            <w:tcW w:w="478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c>
          <w:tcPr>
            <w:tcW w:w="478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213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0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213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69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0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69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Обществознание, география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61168" w:rsidTr="00AA6091">
        <w:trPr>
          <w:trHeight w:val="69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E61168" w:rsidTr="00AA6091">
        <w:trPr>
          <w:trHeight w:val="104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0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E61168" w:rsidTr="00AA6091">
        <w:trPr>
          <w:trHeight w:val="103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естествознание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</w:tr>
      <w:tr w:rsidR="00E61168" w:rsidTr="00AA6091">
        <w:trPr>
          <w:trHeight w:val="213"/>
        </w:trPr>
        <w:tc>
          <w:tcPr>
            <w:tcW w:w="478" w:type="dxa"/>
            <w:vMerge w:val="restart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0" w:type="dxa"/>
            <w:vMerge w:val="restart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rPr>
          <w:trHeight w:val="213"/>
        </w:trPr>
        <w:tc>
          <w:tcPr>
            <w:tcW w:w="478" w:type="dxa"/>
            <w:vMerge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168" w:rsidTr="00AA6091">
        <w:tc>
          <w:tcPr>
            <w:tcW w:w="478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0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проекты</w:t>
            </w:r>
            <w:proofErr w:type="gramEnd"/>
          </w:p>
        </w:tc>
        <w:tc>
          <w:tcPr>
            <w:tcW w:w="2126" w:type="dxa"/>
          </w:tcPr>
          <w:p w:rsidR="00E6116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65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E61168" w:rsidRPr="002656F9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65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168" w:rsidRPr="00D53388" w:rsidRDefault="00E61168" w:rsidP="00AA6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таблицы видно, что все предметные области реализованы через изучение не менее одного предмета.</w:t>
      </w:r>
      <w:r w:rsidRPr="00C57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71D4">
        <w:rPr>
          <w:rFonts w:ascii="Times New Roman" w:hAnsi="Times New Roman" w:cs="Times New Roman"/>
          <w:sz w:val="24"/>
          <w:szCs w:val="24"/>
        </w:rPr>
        <w:t xml:space="preserve">оличество учебных предметов в учебном плане среднего общего образования составляет  </w:t>
      </w:r>
      <w:r w:rsidRPr="00176FB4">
        <w:rPr>
          <w:rFonts w:ascii="Times New Roman" w:hAnsi="Times New Roman" w:cs="Times New Roman"/>
          <w:b/>
          <w:sz w:val="24"/>
          <w:szCs w:val="24"/>
        </w:rPr>
        <w:t>11-</w:t>
      </w:r>
      <w:r w:rsidRPr="00C571D4">
        <w:rPr>
          <w:rFonts w:ascii="Times New Roman" w:hAnsi="Times New Roman" w:cs="Times New Roman"/>
          <w:b/>
          <w:bCs/>
          <w:sz w:val="24"/>
          <w:szCs w:val="24"/>
        </w:rPr>
        <w:t xml:space="preserve">12 учебных предметов. </w:t>
      </w:r>
      <w:r w:rsidRPr="00C571D4">
        <w:rPr>
          <w:rFonts w:ascii="Times New Roman" w:hAnsi="Times New Roman" w:cs="Times New Roman"/>
          <w:bCs/>
          <w:sz w:val="24"/>
          <w:szCs w:val="24"/>
        </w:rPr>
        <w:t>Перспективный учебный план на два года обучения приведен в приложении 1.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62D">
        <w:rPr>
          <w:rFonts w:ascii="Times New Roman" w:hAnsi="Times New Roman" w:cs="Times New Roman"/>
          <w:sz w:val="24"/>
          <w:szCs w:val="24"/>
        </w:rPr>
        <w:t>Алгоритм составления учебного плана на уровень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2D"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 ФГОС СОО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 2</w:t>
      </w:r>
      <w:r w:rsidRPr="000A462D">
        <w:rPr>
          <w:rFonts w:ascii="Times New Roman" w:hAnsi="Times New Roman" w:cs="Times New Roman"/>
          <w:sz w:val="24"/>
          <w:szCs w:val="24"/>
        </w:rPr>
        <w:t>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10, и 11б классов составлен на основании учебного плана универсального профиля с углубленным изучением предметов: в 10 классе по индивидуальным учебным планам: 1 группа – информатика, математика, физика, 2 группа – математика и экономика, в 11б классе математика и экономика. Учебный план для 11а класса составлен на основании учебного плана класса технологического профиля.</w:t>
      </w: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  10-11х классах представлена элективными курсами. Выбор обучающимися элективных курсов представлен в таблице:</w:t>
      </w:r>
    </w:p>
    <w:tbl>
      <w:tblPr>
        <w:tblStyle w:val="a7"/>
        <w:tblW w:w="9889" w:type="dxa"/>
        <w:tblInd w:w="-318" w:type="dxa"/>
        <w:tblLook w:val="04A0"/>
      </w:tblPr>
      <w:tblGrid>
        <w:gridCol w:w="2680"/>
        <w:gridCol w:w="1990"/>
        <w:gridCol w:w="1991"/>
        <w:gridCol w:w="1614"/>
        <w:gridCol w:w="1614"/>
      </w:tblGrid>
      <w:tr w:rsidR="00E61168" w:rsidRPr="00271634" w:rsidTr="00AA6091">
        <w:tc>
          <w:tcPr>
            <w:tcW w:w="268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61168" w:rsidRPr="002656F9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E61168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  <w:p w:rsidR="00E61168" w:rsidRPr="002656F9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6F9">
              <w:rPr>
                <w:rFonts w:ascii="Times New Roman" w:hAnsi="Times New Roman" w:cs="Times New Roman"/>
                <w:sz w:val="16"/>
                <w:szCs w:val="16"/>
              </w:rPr>
              <w:t>(с углубленным изучением математики и физики)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224B2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  <w:p w:rsidR="00E61168" w:rsidRPr="002656F9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6F9">
              <w:rPr>
                <w:rFonts w:ascii="Times New Roman" w:hAnsi="Times New Roman" w:cs="Times New Roman"/>
                <w:sz w:val="16"/>
                <w:szCs w:val="16"/>
              </w:rPr>
              <w:t>(с углубленным изучением математики и экономики)</w:t>
            </w: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Биология и экология</w:t>
            </w:r>
          </w:p>
        </w:tc>
        <w:tc>
          <w:tcPr>
            <w:tcW w:w="3981" w:type="dxa"/>
            <w:gridSpan w:val="2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Многоликая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(Биохимия)</w:t>
            </w:r>
          </w:p>
        </w:tc>
        <w:tc>
          <w:tcPr>
            <w:tcW w:w="3981" w:type="dxa"/>
            <w:gridSpan w:val="2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Элементарная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(Практикум решения задач по математике)</w:t>
            </w:r>
          </w:p>
        </w:tc>
        <w:tc>
          <w:tcPr>
            <w:tcW w:w="3981" w:type="dxa"/>
            <w:gridSpan w:val="2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61168" w:rsidRPr="002656F9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E61168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68" w:rsidTr="00AA6091"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Страны мира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8" w:rsidTr="00AA6091">
        <w:trPr>
          <w:trHeight w:val="219"/>
        </w:trPr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6F9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168" w:rsidTr="00AA6091">
        <w:trPr>
          <w:trHeight w:val="219"/>
        </w:trPr>
        <w:tc>
          <w:tcPr>
            <w:tcW w:w="2680" w:type="dxa"/>
          </w:tcPr>
          <w:p w:rsidR="00E61168" w:rsidRPr="002656F9" w:rsidRDefault="00E61168" w:rsidP="00AA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990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61168" w:rsidRPr="00B224B2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61168" w:rsidRDefault="00E61168" w:rsidP="00A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</w:p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10-11 классов указали причину выбора элективных учебных курсов:</w:t>
      </w:r>
    </w:p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увеличения объема знаний по основным общеобразовательным предметам;</w:t>
      </w:r>
    </w:p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подготовки к ЕГЭ;</w:t>
      </w:r>
    </w:p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подготовки к обучению в вузе по выбранной специальности;</w:t>
      </w:r>
    </w:p>
    <w:p w:rsidR="00E61168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расширения знаний по профильным и дополнительным предметам.</w:t>
      </w:r>
    </w:p>
    <w:p w:rsidR="00E61168" w:rsidRPr="00887586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Обучение</w:t>
      </w:r>
      <w:proofErr w:type="gramEnd"/>
      <w:r>
        <w:rPr>
          <w:rFonts w:ascii="Times New Roman" w:hAnsi="Times New Roman" w:cs="Times New Roman"/>
          <w:b/>
        </w:rPr>
        <w:t xml:space="preserve"> по индивидуальным учебным планам </w:t>
      </w:r>
      <w:r>
        <w:rPr>
          <w:rFonts w:ascii="Times New Roman" w:hAnsi="Times New Roman" w:cs="Times New Roman"/>
        </w:rPr>
        <w:t xml:space="preserve">осуществляется в 10 классе. Часть учеников выбрали для углубленного изучения предметы информатика, математика, физика (по учебному плану технологического профиля), вторая часть учеников выбрали </w:t>
      </w:r>
      <w:r>
        <w:rPr>
          <w:rFonts w:ascii="Times New Roman" w:hAnsi="Times New Roman" w:cs="Times New Roman"/>
        </w:rPr>
        <w:lastRenderedPageBreak/>
        <w:t>для углубленного изучения. Индивидуальный образовательный маршрут для учеников 11а классов реализуется через выбор элективных курсов.</w:t>
      </w:r>
    </w:p>
    <w:p w:rsidR="00E61168" w:rsidRPr="00B224B2" w:rsidRDefault="00E61168" w:rsidP="00E61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4B2">
        <w:rPr>
          <w:rFonts w:ascii="Times New Roman" w:hAnsi="Times New Roman" w:cs="Times New Roman"/>
          <w:b/>
          <w:sz w:val="24"/>
          <w:szCs w:val="24"/>
        </w:rPr>
        <w:t>Обучение на дому</w:t>
      </w:r>
      <w:r w:rsidRPr="00B224B2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Порядком регламентации и оформления отношений государственной и муниципальной общеобразовательной организации и родителей (законных представителей) </w:t>
      </w:r>
      <w:bookmarkStart w:id="0" w:name="13"/>
      <w:bookmarkEnd w:id="0"/>
      <w:r w:rsidRPr="00B224B2">
        <w:rPr>
          <w:rFonts w:ascii="Times New Roman" w:hAnsi="Times New Roman" w:cs="Times New Roman"/>
          <w:sz w:val="24"/>
          <w:szCs w:val="24"/>
        </w:rPr>
        <w:t>учащихся,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утвержденным приказом департамента образования Белгородской области от 13 апреля 2015 года №1688», письмом Министерства образования и науки Российской Федерации от 10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декабря 2012 года №07-832 «Методические рекомендации по организации обучения на дому детей-инвалидов с использованием дистанционных образовательных технологий».</w:t>
      </w:r>
    </w:p>
    <w:p w:rsidR="00E61168" w:rsidRPr="00B224B2" w:rsidRDefault="00E61168" w:rsidP="00E6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ab/>
        <w:t xml:space="preserve">Организация обучения на дому на уровне среднего общего образования осуществляется по индивидуальному учебному плану, составленному  на основе учебного плана среднего общего образования с обязательным включением  всех предметов учебного плана. </w:t>
      </w:r>
    </w:p>
    <w:p w:rsidR="00E61168" w:rsidRDefault="00E61168" w:rsidP="00E6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ab/>
        <w:t>Обучение на дому детей-инвалидов, детей с ограниченными возможностями здоровья, которые по состоянию здоровья не могут посещать образовательные организации, при необходимости может сочетаться с обучением непосредственно в помещениях школы, либо с дистанционным обучением.</w:t>
      </w:r>
    </w:p>
    <w:p w:rsidR="00E61168" w:rsidRPr="00B224B2" w:rsidRDefault="00E61168" w:rsidP="00E61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>Освоение образовательной программы в 10-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24B2">
        <w:rPr>
          <w:rFonts w:ascii="Times New Roman" w:hAnsi="Times New Roman" w:cs="Times New Roman"/>
          <w:sz w:val="24"/>
          <w:szCs w:val="24"/>
        </w:rPr>
        <w:t>х классах по всем предметам учебного плана завершается итоговой письменной работой. Форму итоговой письменной работы определяет учитель.</w:t>
      </w:r>
    </w:p>
    <w:p w:rsidR="00E61168" w:rsidRPr="00B224B2" w:rsidRDefault="00E61168" w:rsidP="00E61168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4B2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учеников 10 класса</w:t>
      </w:r>
      <w:r w:rsidRPr="00B224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среднего общего образования в МБОУ «Средняя общеобразовательная школа №16 с углубленным изучением отдельных предметов» проводится в соответствии с локальным актом «Положение о формах, периодичности, порядке текущего контроля успеваемости      и промежуточной аттестации учащихся «Средней общеобразовательной школы № 16 с углубленным изучением отдельных предметов».</w:t>
      </w:r>
    </w:p>
    <w:tbl>
      <w:tblPr>
        <w:tblStyle w:val="a7"/>
        <w:tblW w:w="0" w:type="auto"/>
        <w:tblLook w:val="04A0"/>
      </w:tblPr>
      <w:tblGrid>
        <w:gridCol w:w="617"/>
        <w:gridCol w:w="2043"/>
        <w:gridCol w:w="1276"/>
        <w:gridCol w:w="2409"/>
        <w:gridCol w:w="3226"/>
      </w:tblGrid>
      <w:tr w:rsidR="00E61168" w:rsidRPr="00B224B2" w:rsidTr="00AA6091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№</w:t>
            </w:r>
          </w:p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proofErr w:type="spellStart"/>
            <w:proofErr w:type="gramStart"/>
            <w:r w:rsidRPr="00B224B2">
              <w:t>п</w:t>
            </w:r>
            <w:proofErr w:type="spellEnd"/>
            <w:proofErr w:type="gramEnd"/>
            <w:r w:rsidRPr="00B224B2">
              <w:t>/</w:t>
            </w:r>
            <w:proofErr w:type="spellStart"/>
            <w:r w:rsidRPr="00B224B2">
              <w:t>п</w:t>
            </w:r>
            <w:proofErr w:type="spellEnd"/>
          </w:p>
        </w:tc>
        <w:tc>
          <w:tcPr>
            <w:tcW w:w="8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Промежуточная годовая аттестация</w:t>
            </w:r>
          </w:p>
        </w:tc>
      </w:tr>
      <w:tr w:rsidR="00E61168" w:rsidRPr="00B224B2" w:rsidTr="00AA60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Предмет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Форма</w:t>
            </w:r>
          </w:p>
        </w:tc>
      </w:tr>
      <w:tr w:rsidR="00E61168" w:rsidRPr="00B224B2" w:rsidTr="00AA6091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1.</w:t>
            </w:r>
          </w:p>
        </w:tc>
        <w:tc>
          <w:tcPr>
            <w:tcW w:w="2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 xml:space="preserve">Математика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Тестирование (письменно)</w:t>
            </w:r>
          </w:p>
        </w:tc>
      </w:tr>
      <w:tr w:rsidR="00E61168" w:rsidRPr="00B224B2" w:rsidTr="00AA60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Физика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Тестирование (письменно)</w:t>
            </w:r>
          </w:p>
        </w:tc>
      </w:tr>
      <w:tr w:rsidR="00E61168" w:rsidRPr="00B224B2" w:rsidTr="00AA6091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2.</w:t>
            </w:r>
          </w:p>
        </w:tc>
        <w:tc>
          <w:tcPr>
            <w:tcW w:w="20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B224B2" w:rsidRDefault="00E61168" w:rsidP="00AA6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 xml:space="preserve">Математика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Тестирование (письменно)</w:t>
            </w:r>
          </w:p>
        </w:tc>
      </w:tr>
      <w:tr w:rsidR="00E61168" w:rsidRPr="00B224B2" w:rsidTr="00AA609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68" w:rsidRPr="00B224B2" w:rsidRDefault="00E61168" w:rsidP="00AA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Обществознание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B224B2" w:rsidRDefault="00E61168" w:rsidP="00AA6091">
            <w:pPr>
              <w:pStyle w:val="a8"/>
              <w:spacing w:before="0" w:beforeAutospacing="0" w:after="0" w:afterAutospacing="0"/>
              <w:contextualSpacing/>
              <w:jc w:val="center"/>
            </w:pPr>
            <w:r w:rsidRPr="00B224B2">
              <w:t>Тестирование (письменно)</w:t>
            </w:r>
          </w:p>
        </w:tc>
      </w:tr>
    </w:tbl>
    <w:p w:rsidR="00E61168" w:rsidRPr="00B224B2" w:rsidRDefault="00E61168" w:rsidP="00E61168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1168" w:rsidRPr="00B224B2" w:rsidRDefault="00E61168" w:rsidP="00E61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годовая аттестация учащихся 10-х классов проводится в соответствии с годовым календарным графиком. 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4B2">
        <w:rPr>
          <w:rFonts w:ascii="Times New Roman" w:hAnsi="Times New Roman" w:cs="Times New Roman"/>
          <w:sz w:val="24"/>
          <w:szCs w:val="24"/>
        </w:rPr>
        <w:t xml:space="preserve">ФГОС СОО определяет </w:t>
      </w:r>
      <w:r w:rsidRPr="00B224B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B224B2">
        <w:rPr>
          <w:rFonts w:ascii="Times New Roman" w:hAnsi="Times New Roman" w:cs="Times New Roman"/>
          <w:sz w:val="24"/>
          <w:szCs w:val="24"/>
        </w:rPr>
        <w:t xml:space="preserve"> как «особую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организации деятельности обучающихся» (пункт 11 ФГОС СОО),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 xml:space="preserve">целью которой является определение уровня </w:t>
      </w:r>
      <w:proofErr w:type="spellStart"/>
      <w:r w:rsidRPr="00B224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у обучающихся универсальных учебных действий (регулятивных,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познавательных, коммуникативных).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В соответствии с требованиями ФГОС СОО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10-х классов </w:t>
      </w:r>
      <w:r w:rsidRPr="00B224B2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>
        <w:rPr>
          <w:rFonts w:ascii="Times New Roman" w:hAnsi="Times New Roman" w:cs="Times New Roman"/>
          <w:sz w:val="24"/>
          <w:szCs w:val="24"/>
        </w:rPr>
        <w:t>обяз</w:t>
      </w:r>
      <w:r w:rsidRPr="00B224B2">
        <w:rPr>
          <w:rFonts w:ascii="Times New Roman" w:hAnsi="Times New Roman" w:cs="Times New Roman"/>
          <w:sz w:val="24"/>
          <w:szCs w:val="24"/>
        </w:rPr>
        <w:t>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 xml:space="preserve">выполнение обучающимися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>: учебного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или учебного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10-м классе</w:t>
      </w:r>
      <w:r w:rsidRPr="00B22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под руководством учителя по выбранной теме в рамках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или нескольких изучаемых учебных предметов, курсов в любой избранной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области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представл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224B2">
        <w:rPr>
          <w:rFonts w:ascii="Times New Roman" w:hAnsi="Times New Roman" w:cs="Times New Roman"/>
          <w:sz w:val="24"/>
          <w:szCs w:val="24"/>
        </w:rPr>
        <w:t xml:space="preserve"> в виде завершенного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учебного исследования или разработанного проекта: информационного,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творческого, социального, прикладного, инновационного, конструкторского,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инженерного (пункт 11 ФГОС СОО).</w:t>
      </w:r>
      <w:r>
        <w:rPr>
          <w:rFonts w:ascii="Times New Roman" w:hAnsi="Times New Roman" w:cs="Times New Roman"/>
          <w:sz w:val="24"/>
          <w:szCs w:val="24"/>
        </w:rPr>
        <w:t xml:space="preserve"> На подготовку и выполнение индивидуального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10-м классе предусмотрено 2 часа в неделю в учебном плане.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>учебного плана</w:t>
      </w:r>
      <w:r w:rsidRPr="00B224B2">
        <w:rPr>
          <w:rFonts w:ascii="Times New Roman" w:hAnsi="Times New Roman" w:cs="Times New Roman"/>
          <w:sz w:val="24"/>
          <w:szCs w:val="24"/>
        </w:rPr>
        <w:t xml:space="preserve"> по индивидуальному проекту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B22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>: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>- конструирование выбора обучающегося, его самоопределение,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в том числе консультирование с руководителем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психологом, учителем, руководителем образовательной организации;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lastRenderedPageBreak/>
        <w:t>- преподавание теоретического материала (при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достаточного опыта работы в области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 xml:space="preserve">или проектной деятельности у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>);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>- практические занятия (в исследовательских лабораториях;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образовательные экспедиции, походы и экскурсии, работа в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с целью сбора необходимой информации; игры, в ходе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отрабатываются определенные умения);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- подготовку к предзащите и предзащиту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(презентация промежуточных результатов деятельности на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 конкурсах и иных мероприятиях);</w:t>
      </w:r>
    </w:p>
    <w:p w:rsidR="00E61168" w:rsidRPr="00B224B2" w:rsidRDefault="00E61168" w:rsidP="00E61168">
      <w:pPr>
        <w:pStyle w:val="12"/>
        <w:ind w:firstLine="567"/>
        <w:jc w:val="both"/>
        <w:rPr>
          <w:rFonts w:ascii="Times New Roman" w:hAnsi="Times New Roman" w:cs="Times New Roman"/>
        </w:rPr>
      </w:pPr>
      <w:r w:rsidRPr="00B224B2">
        <w:rPr>
          <w:rFonts w:ascii="Times New Roman" w:hAnsi="Times New Roman" w:cs="Times New Roman"/>
        </w:rPr>
        <w:t xml:space="preserve">- защиту </w:t>
      </w:r>
      <w:proofErr w:type="gramStart"/>
      <w:r w:rsidRPr="00B224B2">
        <w:rPr>
          <w:rFonts w:ascii="Times New Roman" w:hAnsi="Times New Roman" w:cs="Times New Roman"/>
        </w:rPr>
        <w:t>индивидуального проекта</w:t>
      </w:r>
      <w:proofErr w:type="gramEnd"/>
      <w:r w:rsidRPr="00B224B2">
        <w:rPr>
          <w:rFonts w:ascii="Times New Roman" w:hAnsi="Times New Roman" w:cs="Times New Roman"/>
        </w:rPr>
        <w:t>.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4B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</w:t>
      </w:r>
      <w:r w:rsidRPr="00B224B2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критериям: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22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24B2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 обоснованно в соответствии с рассматриваемой проблемой/темой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использовать имеющиеся знания и способы действий.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224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24B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(далее - УУД):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4B2">
        <w:rPr>
          <w:rFonts w:ascii="Times New Roman" w:hAnsi="Times New Roman" w:cs="Times New Roman"/>
          <w:sz w:val="24"/>
          <w:szCs w:val="24"/>
        </w:rPr>
        <w:t>- познавательных УУД в части способности к 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приобретению знаний и решению проблем, проявляющаяся в умении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поставить проблему и сформулировать основной вопрос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выбрать адекватные способы ее решения, включая поиск и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информации, формулировку выводов и/или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 реализацию/апробацию принятого решения, обоснование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модели, прогноза, макета, объекта, творческого решения и т.п.;</w:t>
      </w:r>
      <w:proofErr w:type="gramEnd"/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- регулятивных УУД,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в умении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планировать и управлять своей познавательной деятельностью во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использовать ресурсные возможности для достижения целей;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выбор конструктивных стратегий в трудных ситуациях;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4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УУД, проявляющаяся в умении ясно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и оформить выполненную работу, представить ее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аргументировано ответить на вопросы (пункт 3 части I ПООП СОО).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24B2">
        <w:rPr>
          <w:rFonts w:ascii="Times New Roman" w:hAnsi="Times New Roman" w:cs="Times New Roman"/>
          <w:sz w:val="24"/>
          <w:szCs w:val="24"/>
        </w:rPr>
        <w:t xml:space="preserve">тметка за </w:t>
      </w:r>
      <w:proofErr w:type="gramStart"/>
      <w:r w:rsidRPr="00B224B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224B2">
        <w:rPr>
          <w:rFonts w:ascii="Times New Roman" w:hAnsi="Times New Roman" w:cs="Times New Roman"/>
          <w:sz w:val="24"/>
          <w:szCs w:val="24"/>
        </w:rPr>
        <w:t xml:space="preserve"> 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B2">
        <w:rPr>
          <w:rFonts w:ascii="Times New Roman" w:hAnsi="Times New Roman" w:cs="Times New Roman"/>
          <w:sz w:val="24"/>
          <w:szCs w:val="24"/>
        </w:rPr>
        <w:t>в аттестат о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Pr="00B224B2" w:rsidRDefault="00E61168" w:rsidP="00E61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spacing w:after="0" w:line="240" w:lineRule="auto"/>
        <w:rPr>
          <w:rFonts w:ascii="Times New Roman" w:hAnsi="Times New Roman" w:cs="Times New Roman"/>
        </w:rPr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168">
        <w:rPr>
          <w:rFonts w:ascii="Times New Roman" w:hAnsi="Times New Roman" w:cs="Times New Roman"/>
          <w:b/>
        </w:rPr>
        <w:lastRenderedPageBreak/>
        <w:t>Учебный план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168">
        <w:rPr>
          <w:rFonts w:ascii="Times New Roman" w:hAnsi="Times New Roman" w:cs="Times New Roman"/>
        </w:rPr>
        <w:t xml:space="preserve">для 10  класса МБОУ «СОШ  № 16 с углубленным изучением отдельных предметов», 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168">
        <w:rPr>
          <w:rFonts w:ascii="Times New Roman" w:hAnsi="Times New Roman" w:cs="Times New Roman"/>
        </w:rPr>
        <w:t>реализующий ООП  ФГОС СОО, на 2021-2022 учебный год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9640" w:type="dxa"/>
        <w:tblInd w:w="-318" w:type="dxa"/>
        <w:tblLayout w:type="fixed"/>
        <w:tblLook w:val="04A0"/>
      </w:tblPr>
      <w:tblGrid>
        <w:gridCol w:w="1693"/>
        <w:gridCol w:w="2979"/>
        <w:gridCol w:w="828"/>
        <w:gridCol w:w="828"/>
        <w:gridCol w:w="828"/>
        <w:gridCol w:w="828"/>
        <w:gridCol w:w="828"/>
        <w:gridCol w:w="828"/>
      </w:tblGrid>
      <w:tr w:rsidR="00E61168" w:rsidRPr="00E61168" w:rsidTr="00AA6091"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Учебные предметы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E61168" w:rsidRPr="00E61168" w:rsidTr="00AA6091">
        <w:trPr>
          <w:trHeight w:val="278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168">
              <w:rPr>
                <w:rFonts w:ascii="Times New Roman" w:hAnsi="Times New Roman" w:cs="Times New Roman"/>
                <w:sz w:val="16"/>
                <w:szCs w:val="16"/>
              </w:rPr>
              <w:t xml:space="preserve">(по индивидуальным учебным планам, </w:t>
            </w:r>
            <w:proofErr w:type="gramEnd"/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на основе универсального профиля)</w:t>
            </w:r>
          </w:p>
        </w:tc>
      </w:tr>
      <w:tr w:rsidR="00E61168" w:rsidRPr="00E61168" w:rsidTr="00AA6091">
        <w:trPr>
          <w:trHeight w:val="277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1 группа с углубленным изучением математики, информатики, физики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2 группа с углубленным изучением математики, экономики</w:t>
            </w:r>
          </w:p>
        </w:tc>
      </w:tr>
      <w:tr w:rsidR="00E61168" w:rsidRPr="00E61168" w:rsidTr="00E61168">
        <w:trPr>
          <w:cantSplit/>
          <w:trHeight w:val="1128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E61168" w:rsidRPr="00E61168" w:rsidTr="00AA6091"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Преподавание предмета в полном классе</w:t>
            </w:r>
          </w:p>
        </w:tc>
      </w:tr>
      <w:tr w:rsidR="00E61168" w:rsidRPr="00E61168" w:rsidTr="00AA6091"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c>
          <w:tcPr>
            <w:tcW w:w="1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trHeight w:val="332"/>
        </w:trPr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61168" w:rsidRPr="00E61168" w:rsidTr="00AA6091"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trHeight w:val="368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trHeight w:val="367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trHeight w:val="367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Курсы по выбору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trHeight w:val="367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Индивидуальные проекты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Преподавание предмета по подгруппам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1 группа с углубленным изучением математики, физики и информатики</w:t>
            </w:r>
          </w:p>
        </w:tc>
        <w:tc>
          <w:tcPr>
            <w:tcW w:w="24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2 группа с углубленным изучением математики и экономики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168">
              <w:rPr>
                <w:rFonts w:ascii="Times New Roman" w:hAnsi="Times New Roman" w:cs="Times New Roman"/>
                <w:u w:val="single"/>
              </w:rPr>
              <w:t>Информатика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168">
              <w:rPr>
                <w:rFonts w:ascii="Times New Roman" w:hAnsi="Times New Roman" w:cs="Times New Roman"/>
                <w:u w:val="single"/>
              </w:rPr>
              <w:t>Экономика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Естественные науки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168">
              <w:rPr>
                <w:rFonts w:ascii="Times New Roman" w:hAnsi="Times New Roman" w:cs="Times New Roman"/>
                <w:u w:val="single"/>
              </w:rPr>
              <w:t>Физика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trHeight w:val="279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Курсы по выбору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6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34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49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29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На индивидуальные учебные планы</w:t>
            </w:r>
          </w:p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 xml:space="preserve"> (+ элективные курсы)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9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E61168">
              <w:rPr>
                <w:rFonts w:ascii="Times New Roman" w:hAnsi="Times New Roman" w:cs="Times New Roman"/>
              </w:rPr>
              <w:t>15</w:t>
            </w:r>
          </w:p>
        </w:tc>
      </w:tr>
    </w:tbl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168">
        <w:rPr>
          <w:rFonts w:ascii="Times New Roman" w:hAnsi="Times New Roman" w:cs="Times New Roman"/>
          <w:b/>
        </w:rPr>
        <w:t>Элективные курсы</w:t>
      </w:r>
    </w:p>
    <w:tbl>
      <w:tblPr>
        <w:tblStyle w:val="a7"/>
        <w:tblW w:w="9640" w:type="dxa"/>
        <w:tblInd w:w="-318" w:type="dxa"/>
        <w:tblLook w:val="04A0"/>
      </w:tblPr>
      <w:tblGrid>
        <w:gridCol w:w="4679"/>
        <w:gridCol w:w="2409"/>
        <w:gridCol w:w="2552"/>
      </w:tblGrid>
      <w:tr w:rsidR="00E61168" w:rsidRPr="00E61168" w:rsidTr="00E61168">
        <w:trPr>
          <w:trHeight w:val="413"/>
        </w:trPr>
        <w:tc>
          <w:tcPr>
            <w:tcW w:w="4679" w:type="dxa"/>
            <w:vMerge w:val="restart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4961" w:type="dxa"/>
            <w:gridSpan w:val="2"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10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61168">
              <w:rPr>
                <w:rFonts w:ascii="Times New Roman" w:hAnsi="Times New Roman" w:cs="Times New Roman"/>
                <w:sz w:val="12"/>
                <w:szCs w:val="16"/>
              </w:rPr>
              <w:t>(универсальный профиль)</w:t>
            </w:r>
          </w:p>
        </w:tc>
      </w:tr>
      <w:tr w:rsidR="00E61168" w:rsidRPr="00E61168" w:rsidTr="00AA6091">
        <w:tc>
          <w:tcPr>
            <w:tcW w:w="4679" w:type="dxa"/>
            <w:vMerge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55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Биология и экология</w:t>
            </w:r>
          </w:p>
        </w:tc>
        <w:tc>
          <w:tcPr>
            <w:tcW w:w="4961" w:type="dxa"/>
            <w:gridSpan w:val="2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Многоликая химия</w:t>
            </w:r>
          </w:p>
        </w:tc>
        <w:tc>
          <w:tcPr>
            <w:tcW w:w="4961" w:type="dxa"/>
            <w:gridSpan w:val="2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Элементарная математика</w:t>
            </w:r>
          </w:p>
        </w:tc>
        <w:tc>
          <w:tcPr>
            <w:tcW w:w="4961" w:type="dxa"/>
            <w:gridSpan w:val="2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409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09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trHeight w:val="219"/>
        </w:trPr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409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</w:tbl>
    <w:p w:rsidR="00E61168" w:rsidRDefault="00E61168" w:rsidP="00E61168">
      <w:pPr>
        <w:spacing w:after="0"/>
      </w:pP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168">
        <w:rPr>
          <w:rFonts w:ascii="Times New Roman" w:hAnsi="Times New Roman" w:cs="Times New Roman"/>
          <w:b/>
        </w:rPr>
        <w:lastRenderedPageBreak/>
        <w:t>Учебный план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168">
        <w:rPr>
          <w:rFonts w:ascii="Times New Roman" w:hAnsi="Times New Roman" w:cs="Times New Roman"/>
        </w:rPr>
        <w:t xml:space="preserve">для 11-х классов МБОУ «СОШ  № 16 с углубленным изучением отдельных предметов», 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168">
        <w:rPr>
          <w:rFonts w:ascii="Times New Roman" w:hAnsi="Times New Roman" w:cs="Times New Roman"/>
        </w:rPr>
        <w:t>реализующий ООП  ФГОС СОО на 2021-2022 учебный год</w:t>
      </w:r>
    </w:p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693"/>
        <w:gridCol w:w="2979"/>
        <w:gridCol w:w="921"/>
        <w:gridCol w:w="921"/>
        <w:gridCol w:w="922"/>
        <w:gridCol w:w="921"/>
        <w:gridCol w:w="921"/>
        <w:gridCol w:w="922"/>
        <w:gridCol w:w="7"/>
      </w:tblGrid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Учебные предметы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(универсальный профиль)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b/>
                <w:sz w:val="16"/>
                <w:szCs w:val="16"/>
              </w:rPr>
              <w:t>11а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(технологического профиля)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b/>
                <w:sz w:val="16"/>
                <w:szCs w:val="16"/>
              </w:rPr>
              <w:t>11б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(с углубленным изучением математики и экономики)</w:t>
            </w:r>
          </w:p>
        </w:tc>
      </w:tr>
      <w:tr w:rsidR="00E61168" w:rsidRPr="00E61168" w:rsidTr="00E61168">
        <w:trPr>
          <w:gridAfter w:val="1"/>
          <w:wAfter w:w="7" w:type="dxa"/>
          <w:cantSplit/>
          <w:trHeight w:val="1293"/>
        </w:trPr>
        <w:tc>
          <w:tcPr>
            <w:tcW w:w="1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611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gridAfter w:val="1"/>
          <w:wAfter w:w="7" w:type="dxa"/>
          <w:trHeight w:val="332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61168" w:rsidRPr="00E61168" w:rsidTr="00AA6091">
        <w:trPr>
          <w:gridAfter w:val="1"/>
          <w:wAfter w:w="7" w:type="dxa"/>
          <w:trHeight w:val="332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Экономика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Естественные науки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gridAfter w:val="1"/>
          <w:wAfter w:w="7" w:type="dxa"/>
          <w:trHeight w:val="368"/>
        </w:trPr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</w:tr>
      <w:tr w:rsidR="00E61168" w:rsidRPr="00E61168" w:rsidTr="00AA6091">
        <w:trPr>
          <w:gridAfter w:val="1"/>
          <w:wAfter w:w="7" w:type="dxa"/>
          <w:trHeight w:val="367"/>
        </w:trPr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gridAfter w:val="1"/>
          <w:wAfter w:w="7" w:type="dxa"/>
          <w:trHeight w:val="367"/>
        </w:trPr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Индивидуальные проекты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16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E61168">
              <w:rPr>
                <w:rFonts w:ascii="Times New Roman" w:hAnsi="Times New Roman" w:cs="Times New Roman"/>
                <w:sz w:val="20"/>
                <w:szCs w:val="20"/>
              </w:rPr>
              <w:t xml:space="preserve"> (в 10 классе)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rPr>
          <w:gridAfter w:val="1"/>
          <w:wAfter w:w="7" w:type="dxa"/>
          <w:trHeight w:val="367"/>
        </w:trPr>
        <w:tc>
          <w:tcPr>
            <w:tcW w:w="1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68">
              <w:rPr>
                <w:rFonts w:ascii="Times New Roman" w:hAnsi="Times New Roman" w:cs="Times New Roman"/>
                <w:sz w:val="16"/>
                <w:szCs w:val="16"/>
              </w:rPr>
              <w:t>Курсы по выбору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курсы 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6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6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34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16</w:t>
            </w:r>
          </w:p>
        </w:tc>
      </w:tr>
      <w:tr w:rsidR="00E61168" w:rsidRPr="00E61168" w:rsidTr="00AA6091">
        <w:trPr>
          <w:gridAfter w:val="1"/>
          <w:wAfter w:w="7" w:type="dxa"/>
        </w:trPr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61168" w:rsidRPr="00E61168" w:rsidRDefault="00E61168" w:rsidP="00E61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168">
        <w:rPr>
          <w:rFonts w:ascii="Times New Roman" w:hAnsi="Times New Roman" w:cs="Times New Roman"/>
          <w:b/>
        </w:rPr>
        <w:t>Элективные курсы</w:t>
      </w:r>
    </w:p>
    <w:tbl>
      <w:tblPr>
        <w:tblStyle w:val="a7"/>
        <w:tblW w:w="10207" w:type="dxa"/>
        <w:tblInd w:w="-318" w:type="dxa"/>
        <w:tblLook w:val="04A0"/>
      </w:tblPr>
      <w:tblGrid>
        <w:gridCol w:w="4679"/>
        <w:gridCol w:w="1382"/>
        <w:gridCol w:w="1382"/>
        <w:gridCol w:w="2764"/>
      </w:tblGrid>
      <w:tr w:rsidR="00E61168" w:rsidRPr="00E61168" w:rsidTr="00AA6091">
        <w:trPr>
          <w:trHeight w:val="345"/>
        </w:trPr>
        <w:tc>
          <w:tcPr>
            <w:tcW w:w="4679" w:type="dxa"/>
            <w:vMerge w:val="restart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764" w:type="dxa"/>
            <w:gridSpan w:val="2"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11а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61168">
              <w:rPr>
                <w:rFonts w:ascii="Times New Roman" w:hAnsi="Times New Roman" w:cs="Times New Roman"/>
                <w:sz w:val="12"/>
                <w:szCs w:val="16"/>
              </w:rPr>
              <w:t>(технологического профиля))</w:t>
            </w:r>
          </w:p>
        </w:tc>
        <w:tc>
          <w:tcPr>
            <w:tcW w:w="2764" w:type="dxa"/>
            <w:vMerge w:val="restart"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168">
              <w:rPr>
                <w:rFonts w:ascii="Times New Roman" w:hAnsi="Times New Roman" w:cs="Times New Roman"/>
                <w:b/>
              </w:rPr>
              <w:t>11б класс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61168">
              <w:rPr>
                <w:rFonts w:ascii="Times New Roman" w:hAnsi="Times New Roman" w:cs="Times New Roman"/>
                <w:sz w:val="12"/>
                <w:szCs w:val="16"/>
              </w:rPr>
              <w:t>(с углубленным изучением математики и экономики)</w:t>
            </w:r>
          </w:p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168" w:rsidRPr="00E61168" w:rsidTr="00AA6091">
        <w:trPr>
          <w:trHeight w:val="345"/>
        </w:trPr>
        <w:tc>
          <w:tcPr>
            <w:tcW w:w="4679" w:type="dxa"/>
            <w:vMerge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764" w:type="dxa"/>
            <w:vMerge/>
          </w:tcPr>
          <w:p w:rsidR="00E61168" w:rsidRPr="00E61168" w:rsidRDefault="00E61168" w:rsidP="00E611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Многоликая химия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Элементарная математика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Практикум решения задач по математике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168" w:rsidRPr="00E61168" w:rsidTr="00AA6091"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trHeight w:val="219"/>
        </w:trPr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  <w:tr w:rsidR="00E61168" w:rsidRPr="00E61168" w:rsidTr="00AA6091">
        <w:trPr>
          <w:trHeight w:val="219"/>
        </w:trPr>
        <w:tc>
          <w:tcPr>
            <w:tcW w:w="4679" w:type="dxa"/>
          </w:tcPr>
          <w:p w:rsidR="00E61168" w:rsidRPr="00E61168" w:rsidRDefault="00E61168" w:rsidP="00E61168">
            <w:pPr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E61168" w:rsidRPr="00E61168" w:rsidRDefault="00E61168" w:rsidP="00E61168">
            <w:pPr>
              <w:jc w:val="center"/>
              <w:rPr>
                <w:rFonts w:ascii="Times New Roman" w:hAnsi="Times New Roman" w:cs="Times New Roman"/>
              </w:rPr>
            </w:pPr>
            <w:r w:rsidRPr="00E61168">
              <w:rPr>
                <w:rFonts w:ascii="Times New Roman" w:hAnsi="Times New Roman" w:cs="Times New Roman"/>
              </w:rPr>
              <w:t>1</w:t>
            </w:r>
          </w:p>
        </w:tc>
      </w:tr>
    </w:tbl>
    <w:p w:rsidR="00E61168" w:rsidRPr="00E61168" w:rsidRDefault="00E61168" w:rsidP="00E61168">
      <w:pPr>
        <w:spacing w:after="0" w:line="240" w:lineRule="auto"/>
        <w:rPr>
          <w:rFonts w:ascii="Times New Roman" w:hAnsi="Times New Roman" w:cs="Times New Roman"/>
        </w:rPr>
      </w:pPr>
    </w:p>
    <w:sectPr w:rsidR="00E61168" w:rsidRPr="00E61168" w:rsidSect="00E6116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">
    <w:nsid w:val="732702DD"/>
    <w:multiLevelType w:val="hybridMultilevel"/>
    <w:tmpl w:val="02002018"/>
    <w:lvl w:ilvl="0" w:tplc="C31824E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1168"/>
    <w:rsid w:val="00E6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1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11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11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11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qFormat/>
    <w:rsid w:val="00E61168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character" w:customStyle="1" w:styleId="a5">
    <w:name w:val="Название Знак"/>
    <w:basedOn w:val="a0"/>
    <w:link w:val="a4"/>
    <w:rsid w:val="00E61168"/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paragraph" w:customStyle="1" w:styleId="11">
    <w:name w:val="Абзац списка1"/>
    <w:basedOn w:val="a"/>
    <w:rsid w:val="00E611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6116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E6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6116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E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3923</Words>
  <Characters>22367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2021-08-17T10:25:00Z</dcterms:created>
  <dcterms:modified xsi:type="dcterms:W3CDTF">2021-08-17T10:30:00Z</dcterms:modified>
</cp:coreProperties>
</file>